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Arial" w:cs="Arial" w:eastAsia="Arial" w:hAnsi="Arial"/>
          <w:sz w:val="20"/>
          <w:szCs w:val="20"/>
        </w:rPr>
        <w:drawing>
          <wp:inline distB="0" distT="0" distL="0" distR="0">
            <wp:extent cx="1170000" cy="1080000"/>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0000"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pStyle w:val="Title"/>
        <w:keepNext w:val="0"/>
        <w:spacing w:after="0" w:lineRule="auto"/>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u w:val="single"/>
          <w:rtl w:val="0"/>
        </w:rPr>
        <w:t xml:space="preserve">Therapeutic Use Exemption (TUE)</w:t>
      </w:r>
      <w:r w:rsidDel="00000000" w:rsidR="00000000" w:rsidRPr="00000000">
        <w:rPr>
          <w:rFonts w:ascii="Arial" w:cs="Arial" w:eastAsia="Arial" w:hAnsi="Arial"/>
          <w:sz w:val="24"/>
          <w:szCs w:val="24"/>
          <w:rtl w:val="0"/>
        </w:rPr>
        <w:t xml:space="preserve"> Application Form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all sections</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 in </w:t>
      </w:r>
      <w:r w:rsidDel="00000000" w:rsidR="00000000" w:rsidRPr="00000000">
        <w:rPr>
          <w:rFonts w:ascii="Arial" w:cs="Arial" w:eastAsia="Arial" w:hAnsi="Arial"/>
          <w:sz w:val="22"/>
          <w:szCs w:val="22"/>
          <w:u w:val="single"/>
          <w:rtl w:val="0"/>
        </w:rPr>
        <w:t xml:space="preserve">block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letters or typing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thlete should complete sections 1, 5, 6 and 7</w:t>
      </w:r>
      <w:r w:rsidDel="00000000" w:rsidR="00000000" w:rsidRPr="00000000">
        <w:rPr>
          <w:rFonts w:ascii="Arial" w:cs="Arial" w:eastAsia="Arial" w:hAnsi="Arial"/>
          <w:sz w:val="22"/>
          <w:szCs w:val="22"/>
          <w:rtl w:val="0"/>
        </w:rPr>
        <w:t xml:space="preserve">. The physician is requested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complete sections 2, 3 and 4. Illegible or incomplete applications will be returned and will need to be re-submitted in legible and complete form.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Athlete Information </w:t>
      </w:r>
      <w:r w:rsidDel="00000000" w:rsidR="00000000" w:rsidRPr="00000000">
        <w:rPr>
          <w:rtl w:val="0"/>
        </w:rPr>
      </w:r>
    </w:p>
    <w:tbl>
      <w:tblPr>
        <w:tblStyle w:val="Table1"/>
        <w:tblW w:w="102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7"/>
        <w:tblGridChange w:id="0">
          <w:tblGrid>
            <w:gridCol w:w="10297"/>
          </w:tblGrid>
        </w:tblGridChange>
      </w:tblGrid>
      <w:tr>
        <w:trPr>
          <w:cantSplit w:val="0"/>
          <w:trHeight w:val="6480" w:hRule="atLeast"/>
          <w:tblHeader w:val="0"/>
        </w:trPr>
        <w:tc>
          <w:tcPr/>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Surname: ___________________________</w:t>
              <w:tab/>
              <w:t xml:space="preserve"> First name: _______________________________</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Female   </w:t>
            </w:r>
            <w:r w:rsidDel="00000000" w:rsidR="00000000" w:rsidRPr="00000000">
              <w:rPr>
                <w:rFonts w:ascii="Arial" w:cs="Arial" w:eastAsia="Arial" w:hAnsi="Arial"/>
                <w:sz w:val="22"/>
                <w:szCs w:val="22"/>
              </w:rPr>
              <w:drawing>
                <wp:inline distB="0" distT="0" distL="0" distR="0">
                  <wp:extent cx="207010" cy="219710"/>
                  <wp:effectExtent b="0" l="0" r="0" t="0"/>
                  <wp:docPr id="1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ab/>
              <w:t xml:space="preserve">Male   </w:t>
            </w:r>
            <w:r w:rsidDel="00000000" w:rsidR="00000000" w:rsidRPr="00000000">
              <w:rPr>
                <w:rFonts w:ascii="Arial" w:cs="Arial" w:eastAsia="Arial" w:hAnsi="Arial"/>
                <w:sz w:val="22"/>
                <w:szCs w:val="22"/>
              </w:rPr>
              <w:drawing>
                <wp:inline distB="0" distT="0" distL="0" distR="0">
                  <wp:extent cx="207010" cy="219710"/>
                  <wp:effectExtent b="0" l="0" r="0" t="0"/>
                  <wp:docPr id="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ab/>
              <w:t xml:space="preserve">Date of Birth (dd/mm/yyyy): ________________________________</w:t>
            </w:r>
          </w:p>
          <w:p w:rsidR="00000000" w:rsidDel="00000000" w:rsidP="00000000" w:rsidRDefault="00000000" w:rsidRPr="00000000" w14:paraId="0000000E">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_______________________________________________________________________</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City:_________________________</w:t>
              <w:tab/>
              <w:t xml:space="preserve">Country:_______________      Postcode:________________</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Tel.: _________________________________   E-mail:__________________________________</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with International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code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Sport: </w:t>
            </w:r>
            <w:r w:rsidDel="00000000" w:rsidR="00000000" w:rsidRPr="00000000">
              <w:rPr>
                <w:rFonts w:ascii="Arial" w:cs="Arial" w:eastAsia="Arial" w:hAnsi="Arial"/>
                <w:b w:val="1"/>
                <w:sz w:val="22"/>
                <w:szCs w:val="22"/>
                <w:u w:val="single"/>
                <w:rtl w:val="0"/>
              </w:rPr>
              <w:t xml:space="preserve">Powerlifting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color w:val="f3f3f3"/>
                <w:sz w:val="22"/>
                <w:szCs w:val="22"/>
                <w:u w:val="single"/>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National Association: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Irish Powerlifting Federation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color w:val="f3f3f3"/>
                <w:sz w:val="22"/>
                <w:szCs w:val="22"/>
                <w:u w:val="single"/>
                <w:rtl w:val="0"/>
              </w:rPr>
              <w:t xml:space="preserve">.</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1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If you are an Athlete with an impairment, please indicate the impairment:</w:t>
            </w:r>
          </w:p>
          <w:p w:rsidR="00000000" w:rsidDel="00000000" w:rsidP="00000000" w:rsidRDefault="00000000" w:rsidRPr="00000000" w14:paraId="0000001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1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1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1">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firstLine="72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Medical Information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(continue on separate sheet if necessary)</w:t>
      </w:r>
      <w:r w:rsidDel="00000000" w:rsidR="00000000" w:rsidRPr="00000000">
        <w:rPr>
          <w:rtl w:val="0"/>
        </w:rPr>
      </w:r>
    </w:p>
    <w:p w:rsidR="00000000" w:rsidDel="00000000" w:rsidP="00000000" w:rsidRDefault="00000000" w:rsidRPr="00000000" w14:paraId="00000025">
      <w:pPr>
        <w:ind w:left="360" w:firstLine="0"/>
        <w:rPr>
          <w:rFonts w:ascii="Arial" w:cs="Arial" w:eastAsia="Arial" w:hAnsi="Arial"/>
          <w:b w:val="1"/>
          <w:i w:val="1"/>
        </w:rPr>
      </w:pPr>
      <w:r w:rsidDel="00000000" w:rsidR="00000000" w:rsidRPr="00000000">
        <w:rPr>
          <w:rtl w:val="0"/>
        </w:rPr>
      </w:r>
    </w:p>
    <w:tbl>
      <w:tblPr>
        <w:tblStyle w:val="Table2"/>
        <w:tblW w:w="101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65"/>
        <w:tblGridChange w:id="0">
          <w:tblGrid>
            <w:gridCol w:w="10165"/>
          </w:tblGrid>
        </w:tblGridChange>
      </w:tblGrid>
      <w:tr>
        <w:trPr>
          <w:cantSplit w:val="0"/>
          <w:trHeight w:val="2420" w:hRule="atLeast"/>
          <w:tblHeader w:val="0"/>
        </w:trPr>
        <w:tc>
          <w:tcPr/>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Diagnosis: </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w:t>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If a permitted medication can be used to treat the medical condition, please provide clinical justification for the requested use of the prohibited medication: </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w:t>
              <w:br w:type="textWrapping"/>
              <w:br w:type="textWrapping"/>
              <w:t xml:space="preserve">_______________________________________________________________________________</w:t>
            </w:r>
          </w:p>
        </w:tc>
      </w:tr>
    </w:tbl>
    <w:p w:rsidR="00000000" w:rsidDel="00000000" w:rsidP="00000000" w:rsidRDefault="00000000" w:rsidRPr="00000000" w14:paraId="00000030">
      <w:pPr>
        <w:spacing w:after="120" w:before="12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1">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Comment:</w:t>
      </w:r>
      <w:r w:rsidDel="00000000" w:rsidR="00000000" w:rsidRPr="00000000">
        <w:rPr>
          <w:rtl w:val="0"/>
        </w:rPr>
      </w:r>
    </w:p>
    <w:p w:rsidR="00000000" w:rsidDel="00000000" w:rsidP="00000000" w:rsidRDefault="00000000" w:rsidRPr="00000000" w14:paraId="00000032">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provide medical evidence confirming the diagnosis with this application. The medical information must include a comprehensive medical history and the results of all relevant examinations, laboratory investigations and imaging studies. Please include copies of the original reports or letters when possible. Evidence should be as objective as possible in the clinical circumstances. In the case of non-demonstrable conditions, independent supporting medical opinion will assist this application.</w:t>
      </w:r>
    </w:p>
    <w:p w:rsidR="00000000" w:rsidDel="00000000" w:rsidP="00000000" w:rsidRDefault="00000000" w:rsidRPr="00000000" w14:paraId="00000033">
      <w:pPr>
        <w:ind w:left="284"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WADA maintains a series of guidelines to assist physicians in the preparation of complete and thorough TUE applications. </w:t>
      </w:r>
      <w:r w:rsidDel="00000000" w:rsidR="00000000" w:rsidRPr="00000000">
        <w:rPr>
          <w:rFonts w:ascii="Arial" w:cs="Arial" w:eastAsia="Arial" w:hAnsi="Arial"/>
          <w:b w:val="1"/>
          <w:i w:val="1"/>
          <w:sz w:val="20"/>
          <w:szCs w:val="20"/>
          <w:rtl w:val="0"/>
        </w:rPr>
        <w:t xml:space="preserve">These TUE Physician Guidelines can be accessed by entering the search term “Medical Information” on the WADA website: https://www.wada-ama.org.</w:t>
      </w:r>
      <w:r w:rsidDel="00000000" w:rsidR="00000000" w:rsidRPr="00000000">
        <w:rPr>
          <w:rFonts w:ascii="Arial" w:cs="Arial" w:eastAsia="Arial" w:hAnsi="Arial"/>
          <w:i w:val="1"/>
          <w:sz w:val="20"/>
          <w:szCs w:val="20"/>
          <w:rtl w:val="0"/>
        </w:rPr>
        <w:t xml:space="preserve"> The guidelines address the diagnosis and treatment of a number of medical conditions commonly affecting athletes, and requiring treatment with prohibited substances.</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Medication Details </w:t>
      </w: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bl>
      <w:tblPr>
        <w:tblStyle w:val="Table3"/>
        <w:tblW w:w="102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7"/>
        <w:gridCol w:w="1436"/>
        <w:gridCol w:w="1786"/>
        <w:gridCol w:w="2095"/>
        <w:gridCol w:w="2093"/>
        <w:tblGridChange w:id="0">
          <w:tblGrid>
            <w:gridCol w:w="2887"/>
            <w:gridCol w:w="1436"/>
            <w:gridCol w:w="1786"/>
            <w:gridCol w:w="2095"/>
            <w:gridCol w:w="2093"/>
          </w:tblGrid>
        </w:tblGridChange>
      </w:tblGrid>
      <w:tr>
        <w:trPr>
          <w:cantSplit w:val="0"/>
          <w:tblHeader w:val="0"/>
        </w:trPr>
        <w:tc>
          <w:tcPr>
            <w:vAlign w:val="center"/>
          </w:tcPr>
          <w:p w:rsidR="00000000" w:rsidDel="00000000" w:rsidP="00000000" w:rsidRDefault="00000000" w:rsidRPr="00000000" w14:paraId="00000038">
            <w:pPr>
              <w:spacing w:after="120" w:before="120" w:lineRule="auto"/>
              <w:jc w:val="cente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Prohibited Substance(s):</w:t>
              <w:br w:type="textWrapping"/>
            </w:r>
            <w:r w:rsidDel="00000000" w:rsidR="00000000" w:rsidRPr="00000000">
              <w:rPr>
                <w:rFonts w:ascii="Arial" w:cs="Arial" w:eastAsia="Arial" w:hAnsi="Arial"/>
                <w:sz w:val="22"/>
                <w:szCs w:val="22"/>
                <w:u w:val="single"/>
                <w:rtl w:val="0"/>
              </w:rPr>
              <w:t xml:space="preserve">Generic name</w:t>
            </w:r>
          </w:p>
        </w:tc>
        <w:tc>
          <w:tcPr>
            <w:vAlign w:val="center"/>
          </w:tcPr>
          <w:p w:rsidR="00000000" w:rsidDel="00000000" w:rsidP="00000000" w:rsidRDefault="00000000" w:rsidRPr="00000000" w14:paraId="00000039">
            <w:pPr>
              <w:pStyle w:val="Heading1"/>
              <w:rPr>
                <w:rFonts w:ascii="Arial" w:cs="Arial" w:eastAsia="Arial" w:hAnsi="Arial"/>
                <w:b w:val="0"/>
              </w:rPr>
            </w:pPr>
            <w:r w:rsidDel="00000000" w:rsidR="00000000" w:rsidRPr="00000000">
              <w:rPr>
                <w:rFonts w:ascii="Arial" w:cs="Arial" w:eastAsia="Arial" w:hAnsi="Arial"/>
                <w:b w:val="0"/>
                <w:rtl w:val="0"/>
              </w:rPr>
              <w:t xml:space="preserve">Dose</w:t>
            </w:r>
          </w:p>
        </w:tc>
        <w:tc>
          <w:tcPr>
            <w:vAlign w:val="center"/>
          </w:tcPr>
          <w:p w:rsidR="00000000" w:rsidDel="00000000" w:rsidP="00000000" w:rsidRDefault="00000000" w:rsidRPr="00000000" w14:paraId="0000003A">
            <w:pPr>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Route of Administration</w:t>
            </w:r>
          </w:p>
        </w:tc>
        <w:tc>
          <w:tcPr>
            <w:vAlign w:val="center"/>
          </w:tcPr>
          <w:p w:rsidR="00000000" w:rsidDel="00000000" w:rsidP="00000000" w:rsidRDefault="00000000" w:rsidRPr="00000000" w14:paraId="0000003B">
            <w:pPr>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Frequency</w:t>
            </w:r>
          </w:p>
        </w:tc>
        <w:tc>
          <w:tcPr>
            <w:vAlign w:val="center"/>
          </w:tcPr>
          <w:p w:rsidR="00000000" w:rsidDel="00000000" w:rsidP="00000000" w:rsidRDefault="00000000" w:rsidRPr="00000000" w14:paraId="0000003C">
            <w:pPr>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Duration of Treatment</w:t>
            </w:r>
          </w:p>
        </w:tc>
      </w:tr>
      <w:tr>
        <w:trPr>
          <w:cantSplit w:val="0"/>
          <w:trHeight w:val="420" w:hRule="atLeast"/>
          <w:tblHeader w:val="0"/>
        </w:trPr>
        <w:tc>
          <w:tcPr>
            <w:vAlign w:val="center"/>
          </w:tcPr>
          <w:p w:rsidR="00000000" w:rsidDel="00000000" w:rsidP="00000000" w:rsidRDefault="00000000" w:rsidRPr="00000000" w14:paraId="0000003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2">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Medical Practitioner’s Declaration</w:t>
      </w: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tbl>
      <w:tblPr>
        <w:tblStyle w:val="Table4"/>
        <w:tblW w:w="102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7"/>
        <w:tblGridChange w:id="0">
          <w:tblGrid>
            <w:gridCol w:w="10297"/>
          </w:tblGrid>
        </w:tblGridChange>
      </w:tblGrid>
      <w:tr>
        <w:trPr>
          <w:cantSplit w:val="0"/>
          <w:tblHeader w:val="0"/>
        </w:trPr>
        <w:tc>
          <w:tcPr/>
          <w:p w:rsidR="00000000" w:rsidDel="00000000" w:rsidP="00000000" w:rsidRDefault="00000000" w:rsidRPr="00000000" w14:paraId="0000004F">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certify that the information at sections 2 and 3 above is accurate, and that the above-mentioned treatment is medically appropriate. </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54">
            <w:pPr>
              <w:spacing w:before="12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Medical specialty: </w:t>
            </w:r>
          </w:p>
          <w:p w:rsidR="00000000" w:rsidDel="00000000" w:rsidP="00000000" w:rsidRDefault="00000000" w:rsidRPr="00000000" w14:paraId="00000055">
            <w:pPr>
              <w:spacing w:before="12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56">
            <w:pPr>
              <w:spacing w:before="12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 ______________________________________________________________________</w:t>
            </w:r>
          </w:p>
          <w:p w:rsidR="00000000" w:rsidDel="00000000" w:rsidP="00000000" w:rsidRDefault="00000000" w:rsidRPr="00000000" w14:paraId="0000005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  _________________________________________________________________________</w:t>
            </w:r>
          </w:p>
          <w:p w:rsidR="00000000" w:rsidDel="00000000" w:rsidP="00000000" w:rsidRDefault="00000000" w:rsidRPr="00000000" w14:paraId="0000005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Fax:  _________________________________________________________________________</w:t>
            </w:r>
          </w:p>
          <w:p w:rsidR="00000000" w:rsidDel="00000000" w:rsidP="00000000" w:rsidRDefault="00000000" w:rsidRPr="00000000" w14:paraId="0000005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  _______________________________________________________________________</w:t>
            </w:r>
          </w:p>
          <w:p w:rsidR="00000000" w:rsidDel="00000000" w:rsidP="00000000" w:rsidRDefault="00000000" w:rsidRPr="00000000" w14:paraId="0000005B">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Signature of Medical Practitioner: _____________________________</w:t>
              <w:tab/>
              <w:t xml:space="preserve">Date:______________</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etroactive applications </w:t>
      </w: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tbl>
      <w:tblPr>
        <w:tblStyle w:val="Table5"/>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8"/>
        <w:gridCol w:w="5940"/>
        <w:tblGridChange w:id="0">
          <w:tblGrid>
            <w:gridCol w:w="3978"/>
            <w:gridCol w:w="5940"/>
          </w:tblGrid>
        </w:tblGridChange>
      </w:tblGrid>
      <w:tr>
        <w:trPr>
          <w:cantSplit w:val="0"/>
          <w:tblHeader w:val="0"/>
        </w:trPr>
        <w:tc>
          <w:tcPr/>
          <w:p w:rsidR="00000000" w:rsidDel="00000000" w:rsidP="00000000" w:rsidRDefault="00000000" w:rsidRPr="00000000" w14:paraId="00000061">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Is this a retroactive application?</w:t>
            </w:r>
          </w:p>
          <w:p w:rsidR="00000000" w:rsidDel="00000000" w:rsidP="00000000" w:rsidRDefault="00000000" w:rsidRPr="00000000" w14:paraId="00000062">
            <w:pPr>
              <w:spacing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76200</wp:posOffset>
                      </wp:positionV>
                      <wp:extent cx="236330" cy="249582"/>
                      <wp:effectExtent b="0" l="0" r="0" t="0"/>
                      <wp:wrapNone/>
                      <wp:docPr id="16" name=""/>
                      <a:graphic>
                        <a:graphicData uri="http://schemas.microsoft.com/office/word/2010/wordprocessingShape">
                          <wps:wsp>
                            <wps:cNvSpPr/>
                            <wps:cNvPr id="2" name="Shape 2"/>
                            <wps:spPr>
                              <a:xfrm>
                                <a:off x="5253235" y="3680609"/>
                                <a:ext cx="185530" cy="198782"/>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76200</wp:posOffset>
                      </wp:positionV>
                      <wp:extent cx="236330" cy="249582"/>
                      <wp:effectExtent b="0" l="0" r="0" t="0"/>
                      <wp:wrapNone/>
                      <wp:docPr id="1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36330" cy="249582"/>
                              </a:xfrm>
                              <a:prstGeom prst="rect"/>
                              <a:ln/>
                            </pic:spPr>
                          </pic:pic>
                        </a:graphicData>
                      </a:graphic>
                    </wp:anchor>
                  </w:drawing>
                </mc:Fallback>
              </mc:AlternateContent>
            </w:r>
          </w:p>
          <w:p w:rsidR="00000000" w:rsidDel="00000000" w:rsidP="00000000" w:rsidRDefault="00000000" w:rsidRPr="00000000" w14:paraId="00000064">
            <w:pPr>
              <w:spacing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spacing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0" distT="0" distL="0" distR="0">
                  <wp:extent cx="207010" cy="219710"/>
                  <wp:effectExtent b="0" l="0" r="0" t="0"/>
                  <wp:docPr id="2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yes, on what date was treatment started?  </w:t>
            </w:r>
          </w:p>
          <w:p w:rsidR="00000000" w:rsidDel="00000000" w:rsidP="00000000" w:rsidRDefault="00000000" w:rsidRPr="00000000" w14:paraId="00000068">
            <w:pPr>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before="12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_____________________________</w:t>
            </w:r>
            <w:r w:rsidDel="00000000" w:rsidR="00000000" w:rsidRPr="00000000">
              <w:rPr>
                <w:rtl w:val="0"/>
              </w:rPr>
            </w:r>
          </w:p>
        </w:tc>
        <w:tc>
          <w:tcPr/>
          <w:p w:rsidR="00000000" w:rsidDel="00000000" w:rsidP="00000000" w:rsidRDefault="00000000" w:rsidRPr="00000000" w14:paraId="0000006A">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choose one:</w:t>
            </w:r>
          </w:p>
          <w:p w:rsidR="00000000" w:rsidDel="00000000" w:rsidP="00000000" w:rsidRDefault="00000000" w:rsidRPr="00000000" w14:paraId="0000006B">
            <w:pPr>
              <w:spacing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C">
            <w:pPr>
              <w:jc w:val="left"/>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07010" cy="219710"/>
                  <wp:effectExtent b="0" l="0" r="0" t="0"/>
                  <wp:docPr id="2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 xml:space="preserve"> Emergency treatment or treatment of an acute</w:t>
            </w:r>
          </w:p>
          <w:p w:rsidR="00000000" w:rsidDel="00000000" w:rsidP="00000000" w:rsidRDefault="00000000" w:rsidRPr="00000000" w14:paraId="0000006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medical condition was necessary </w:t>
            </w:r>
          </w:p>
          <w:p w:rsidR="00000000" w:rsidDel="00000000" w:rsidP="00000000" w:rsidRDefault="00000000" w:rsidRPr="00000000" w14:paraId="0000006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07010" cy="219710"/>
                  <wp:effectExtent b="0" l="0" r="0" t="0"/>
                  <wp:docPr id="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Due to other exceptional circumstances, there was insufficient time or opportunity to submit an application prior to sample collection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jc w:val="left"/>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07010" cy="219710"/>
                  <wp:effectExtent b="0" l="0" r="0" t="0"/>
                  <wp:docPr id="2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 xml:space="preserve"> Advance application not required under applicable</w:t>
            </w:r>
          </w:p>
          <w:p w:rsidR="00000000" w:rsidDel="00000000" w:rsidP="00000000" w:rsidRDefault="00000000" w:rsidRPr="00000000" w14:paraId="00000072">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rules </w:t>
            </w:r>
          </w:p>
          <w:p w:rsidR="00000000" w:rsidDel="00000000" w:rsidP="00000000" w:rsidRDefault="00000000" w:rsidRPr="00000000" w14:paraId="0000007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jc w:val="left"/>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07010" cy="219710"/>
                  <wp:effectExtent b="0" l="0" r="0" t="0"/>
                  <wp:docPr id="2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 xml:space="preserve"> Fairness (WADA and [IF/NADO] approval required)</w:t>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explain: </w:t>
              <w:br w:type="textWrapping"/>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applications </w:t>
      </w: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tbl>
      <w:tblPr>
        <w:tblStyle w:val="Table6"/>
        <w:tblW w:w="102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7"/>
        <w:tblGridChange w:id="0">
          <w:tblGrid>
            <w:gridCol w:w="10297"/>
          </w:tblGrid>
        </w:tblGridChange>
      </w:tblGrid>
      <w:tr>
        <w:trPr>
          <w:cantSplit w:val="0"/>
          <w:tblHeader w:val="0"/>
        </w:trPr>
        <w:tc>
          <w:tcPr/>
          <w:p w:rsidR="00000000" w:rsidDel="00000000" w:rsidP="00000000" w:rsidRDefault="00000000" w:rsidRPr="00000000" w14:paraId="0000008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Have you submitted any previous TUE application(s) to any ADO? </w:t>
              <w:tab/>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w:t>
            </w:r>
            <w:r w:rsidDel="00000000" w:rsidR="00000000" w:rsidRPr="00000000">
              <w:rPr>
                <w:rFonts w:ascii="Arial" w:cs="Arial" w:eastAsia="Arial" w:hAnsi="Arial"/>
                <w:sz w:val="22"/>
                <w:szCs w:val="22"/>
              </w:rPr>
              <w:drawing>
                <wp:inline distB="0" distT="0" distL="0" distR="0">
                  <wp:extent cx="207010" cy="219710"/>
                  <wp:effectExtent b="0" l="0" r="0" t="0"/>
                  <wp:docPr id="2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b w:val="1"/>
                <w:sz w:val="22"/>
                <w:szCs w:val="22"/>
                <w:rtl w:val="0"/>
              </w:rPr>
              <w:tab/>
              <w:t xml:space="preserve">No </w:t>
            </w:r>
            <w:r w:rsidDel="00000000" w:rsidR="00000000" w:rsidRPr="00000000">
              <w:rPr>
                <w:rFonts w:ascii="Arial" w:cs="Arial" w:eastAsia="Arial" w:hAnsi="Arial"/>
                <w:sz w:val="22"/>
                <w:szCs w:val="22"/>
              </w:rPr>
              <w:drawing>
                <wp:inline distB="0" distT="0" distL="0" distR="0">
                  <wp:extent cx="207010" cy="219710"/>
                  <wp:effectExtent b="0" l="0" r="0" t="0"/>
                  <wp:docPr id="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For which substance or method? </w:t>
            </w:r>
          </w:p>
          <w:p w:rsidR="00000000" w:rsidDel="00000000" w:rsidP="00000000" w:rsidRDefault="00000000" w:rsidRPr="00000000" w14:paraId="0000008A">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To whom? _____________________________When? ______________________________</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Decision: </w:t>
              <w:tab/>
              <w:t xml:space="preserve">Approved  </w:t>
            </w:r>
            <w:r w:rsidDel="00000000" w:rsidR="00000000" w:rsidRPr="00000000">
              <w:rPr>
                <w:rFonts w:ascii="Arial" w:cs="Arial" w:eastAsia="Arial" w:hAnsi="Arial"/>
                <w:sz w:val="22"/>
                <w:szCs w:val="22"/>
              </w:rPr>
              <w:drawing>
                <wp:inline distB="0" distT="0" distL="0" distR="0">
                  <wp:extent cx="207010" cy="219710"/>
                  <wp:effectExtent b="0" l="0" r="0" t="0"/>
                  <wp:docPr id="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ab/>
              <w:tab/>
              <w:tab/>
              <w:t xml:space="preserve">Not approved  </w:t>
            </w:r>
            <w:r w:rsidDel="00000000" w:rsidR="00000000" w:rsidRPr="00000000">
              <w:rPr>
                <w:rFonts w:ascii="Arial" w:cs="Arial" w:eastAsia="Arial" w:hAnsi="Arial"/>
                <w:sz w:val="22"/>
                <w:szCs w:val="22"/>
              </w:rPr>
              <w:drawing>
                <wp:inline distB="0" distT="0" distL="0" distR="0">
                  <wp:extent cx="207010" cy="219710"/>
                  <wp:effectExtent b="0" l="0" r="0" t="0"/>
                  <wp:docPr id="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010" cy="21971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Athlete’s declaration </w:t>
      </w:r>
      <w:r w:rsidDel="00000000" w:rsidR="00000000" w:rsidRPr="00000000">
        <w:rPr>
          <w:rtl w:val="0"/>
        </w:rPr>
      </w:r>
    </w:p>
    <w:tbl>
      <w:tblPr>
        <w:tblStyle w:val="Table7"/>
        <w:tblW w:w="10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6"/>
        <w:tblGridChange w:id="0">
          <w:tblGrid>
            <w:gridCol w:w="10086"/>
          </w:tblGrid>
        </w:tblGridChange>
      </w:tblGrid>
      <w:tr>
        <w:trPr>
          <w:cantSplit w:val="0"/>
          <w:trHeight w:val="11900" w:hRule="atLeast"/>
          <w:tblHeader w:val="0"/>
        </w:trPr>
        <w:tc>
          <w:tcPr/>
          <w:p w:rsidR="00000000" w:rsidDel="00000000" w:rsidP="00000000" w:rsidRDefault="00000000" w:rsidRPr="00000000" w14:paraId="000000B1">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___________________________, certify that the information set out at sections 1, 5 and 6 is accurate. I authorise the release of personal medical information to the relevant Anti-Doping Organization (ADO) as well as to WADA authorised staff, to the </w:t>
            </w:r>
            <w:r w:rsidDel="00000000" w:rsidR="00000000" w:rsidRPr="00000000">
              <w:rPr>
                <w:rFonts w:ascii="Arial" w:cs="Arial" w:eastAsia="Arial" w:hAnsi="Arial"/>
                <w:sz w:val="22"/>
                <w:szCs w:val="22"/>
                <w:u w:val="single"/>
                <w:rtl w:val="0"/>
              </w:rPr>
              <w:t xml:space="preserve">WADA TUEC</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Therapeutic Use Exemption Committee</w:t>
            </w:r>
            <w:r w:rsidDel="00000000" w:rsidR="00000000" w:rsidRPr="00000000">
              <w:rPr>
                <w:rFonts w:ascii="Arial" w:cs="Arial" w:eastAsia="Arial" w:hAnsi="Arial"/>
                <w:sz w:val="22"/>
                <w:szCs w:val="22"/>
                <w:rtl w:val="0"/>
              </w:rPr>
              <w:t xml:space="preserve">) and to other ADO </w:t>
            </w:r>
            <w:r w:rsidDel="00000000" w:rsidR="00000000" w:rsidRPr="00000000">
              <w:rPr>
                <w:rFonts w:ascii="Arial" w:cs="Arial" w:eastAsia="Arial" w:hAnsi="Arial"/>
                <w:sz w:val="22"/>
                <w:szCs w:val="22"/>
                <w:u w:val="single"/>
                <w:rtl w:val="0"/>
              </w:rPr>
              <w:t xml:space="preserve">TUEC</w:t>
            </w:r>
            <w:r w:rsidDel="00000000" w:rsidR="00000000" w:rsidRPr="00000000">
              <w:rPr>
                <w:rFonts w:ascii="Arial" w:cs="Arial" w:eastAsia="Arial" w:hAnsi="Arial"/>
                <w:sz w:val="22"/>
                <w:szCs w:val="22"/>
                <w:rtl w:val="0"/>
              </w:rPr>
              <w:t xml:space="preserve">s and authorised staff that may have a right to this information under the World Anti-Doping Code</w:t>
            </w:r>
            <w:r w:rsidDel="00000000" w:rsidR="00000000" w:rsidRPr="00000000">
              <w:rPr>
                <w:rFonts w:ascii="Arial" w:cs="Arial" w:eastAsia="Arial" w:hAnsi="Arial"/>
                <w:i w:val="1"/>
                <w:sz w:val="22"/>
                <w:szCs w:val="22"/>
                <w:rtl w:val="0"/>
              </w:rPr>
              <w:t xml:space="preserve"> ("Code")</w:t>
            </w:r>
            <w:r w:rsidDel="00000000" w:rsidR="00000000" w:rsidRPr="00000000">
              <w:rPr>
                <w:rFonts w:ascii="Arial" w:cs="Arial" w:eastAsia="Arial" w:hAnsi="Arial"/>
                <w:sz w:val="22"/>
                <w:szCs w:val="22"/>
                <w:rtl w:val="0"/>
              </w:rPr>
              <w:t xml:space="preserve"> and/or the International Standard for Therapeutic Use Exemptions. These people are subject to a professional or contractual confidentiality obligation.</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sz w:val="22"/>
                <w:szCs w:val="22"/>
                <w:rtl w:val="0"/>
              </w:rPr>
              <w:t xml:space="preserve">I consent to my physician(s) releasing to the above persons any health information that they deem necessary in order to consider and determine my application. </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organisations to obtain my health information, I must notify my medical practitioner and my ADO in writing of that fact. I understand and agree that it may be necessary for TUE-related information submitted prior to revoking my consent to be retained for the purpose of investigations or proceedings related to a possible anti-doping rule violation, where this is required by the </w:t>
            </w:r>
            <w:r w:rsidDel="00000000" w:rsidR="00000000" w:rsidRPr="00000000">
              <w:rPr>
                <w:rFonts w:ascii="Arial" w:cs="Arial" w:eastAsia="Arial" w:hAnsi="Arial"/>
                <w:i w:val="1"/>
                <w:sz w:val="22"/>
                <w:szCs w:val="22"/>
                <w:rtl w:val="0"/>
              </w:rPr>
              <w:t xml:space="preserve">Code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International Standards</w:t>
            </w:r>
            <w:r w:rsidDel="00000000" w:rsidR="00000000" w:rsidRPr="00000000">
              <w:rPr>
                <w:rFonts w:ascii="Arial" w:cs="Arial" w:eastAsia="Arial" w:hAnsi="Arial"/>
                <w:sz w:val="22"/>
                <w:szCs w:val="22"/>
                <w:rtl w:val="0"/>
              </w:rPr>
              <w:t xml:space="preserve">, or national anti-doping laws; or to establish, exercise or defend a legal claim involving me, WADA, and/or an ADO. </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I consent to the decision on this application being made available to all ADOs, or other organisations, with Testing authority and/or results management authority over me.</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 which is hosted by WADA on servers based in Canada,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and will be retained for the duration as indicated in the WADA International Standard for the Protection of Privacy and Personal Information (ISPPPI).</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if I believe that my </w:t>
            </w:r>
            <w:r w:rsidDel="00000000" w:rsidR="00000000" w:rsidRPr="00000000">
              <w:rPr>
                <w:rFonts w:ascii="Arial" w:cs="Arial" w:eastAsia="Arial" w:hAnsi="Arial"/>
                <w:sz w:val="22"/>
                <w:szCs w:val="22"/>
                <w:u w:val="single"/>
                <w:rtl w:val="0"/>
              </w:rPr>
              <w:t xml:space="preserve">Personal Information</w:t>
            </w:r>
            <w:r w:rsidDel="00000000" w:rsidR="00000000" w:rsidRPr="00000000">
              <w:rPr>
                <w:rFonts w:ascii="Arial" w:cs="Arial" w:eastAsia="Arial" w:hAnsi="Arial"/>
                <w:sz w:val="22"/>
                <w:szCs w:val="22"/>
                <w:rtl w:val="0"/>
              </w:rPr>
              <w:t xml:space="preserve"> is not used in conformity with this consent and the ISPPPI, I can file a complaint to WADA (privacy@wada-ama.org), or the Data Protection Commission  </w:t>
            </w:r>
            <w:hyperlink r:id="rId10">
              <w:r w:rsidDel="00000000" w:rsidR="00000000" w:rsidRPr="00000000">
                <w:rPr>
                  <w:rFonts w:ascii="Arial" w:cs="Arial" w:eastAsia="Arial" w:hAnsi="Arial"/>
                  <w:color w:val="1155cc"/>
                  <w:sz w:val="22"/>
                  <w:szCs w:val="22"/>
                  <w:u w:val="single"/>
                  <w:rtl w:val="0"/>
                </w:rPr>
                <w:t xml:space="preserve">https://dataprotection.ie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Athlete’s signature: </w:t>
            </w:r>
            <w:r w:rsidDel="00000000" w:rsidR="00000000" w:rsidRPr="00000000">
              <w:rPr>
                <w:rFonts w:ascii="Arial" w:cs="Arial" w:eastAsia="Arial" w:hAnsi="Arial"/>
                <w:sz w:val="22"/>
                <w:szCs w:val="22"/>
                <w:rtl w:val="0"/>
              </w:rPr>
              <w:t xml:space="preserve">___________________________</w:t>
            </w:r>
            <w:r w:rsidDel="00000000" w:rsidR="00000000" w:rsidRPr="00000000">
              <w:rPr>
                <w:rFonts w:ascii="Arial" w:cs="Arial" w:eastAsia="Arial" w:hAnsi="Arial"/>
                <w:b w:val="1"/>
                <w:sz w:val="22"/>
                <w:szCs w:val="22"/>
                <w:rtl w:val="0"/>
              </w:rPr>
              <w:tab/>
              <w:t xml:space="preserve">Date:</w:t>
            </w:r>
            <w:r w:rsidDel="00000000" w:rsidR="00000000" w:rsidRPr="00000000">
              <w:rPr>
                <w:rFonts w:ascii="Arial" w:cs="Arial" w:eastAsia="Arial" w:hAnsi="Arial"/>
                <w:sz w:val="22"/>
                <w:szCs w:val="22"/>
                <w:rtl w:val="0"/>
              </w:rPr>
              <w:t xml:space="preserve"> _______________</w:t>
            </w:r>
          </w:p>
          <w:p w:rsidR="00000000" w:rsidDel="00000000" w:rsidP="00000000" w:rsidRDefault="00000000" w:rsidRPr="00000000" w14:paraId="000000C0">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Parent’s/Guardian’s signature:</w:t>
            </w:r>
            <w:r w:rsidDel="00000000" w:rsidR="00000000" w:rsidRPr="00000000">
              <w:rPr>
                <w:rFonts w:ascii="Arial" w:cs="Arial" w:eastAsia="Arial" w:hAnsi="Arial"/>
                <w:sz w:val="22"/>
                <w:szCs w:val="22"/>
                <w:rtl w:val="0"/>
              </w:rPr>
              <w:t xml:space="preserve"> __________________</w:t>
              <w:tab/>
            </w:r>
            <w:r w:rsidDel="00000000" w:rsidR="00000000" w:rsidRPr="00000000">
              <w:rPr>
                <w:rFonts w:ascii="Arial" w:cs="Arial" w:eastAsia="Arial" w:hAnsi="Arial"/>
                <w:b w:val="1"/>
                <w:sz w:val="22"/>
                <w:szCs w:val="22"/>
                <w:rtl w:val="0"/>
              </w:rPr>
              <w:t xml:space="preserve">Date: </w:t>
            </w:r>
            <w:r w:rsidDel="00000000" w:rsidR="00000000" w:rsidRPr="00000000">
              <w:rPr>
                <w:rFonts w:ascii="Arial" w:cs="Arial" w:eastAsia="Arial" w:hAnsi="Arial"/>
                <w:sz w:val="22"/>
                <w:szCs w:val="22"/>
                <w:rtl w:val="0"/>
              </w:rPr>
              <w:t xml:space="preserve">_______________</w:t>
            </w:r>
          </w:p>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sz w:val="22"/>
                <w:szCs w:val="22"/>
                <w:rtl w:val="0"/>
              </w:rPr>
              <w:t xml:space="preserve">(If the Athlete is a Minor or has an impairment preventing him/her from signing this form, a parent or guardian shall sign on behalf of the Athlet</w:t>
            </w:r>
            <w:r w:rsidDel="00000000" w:rsidR="00000000" w:rsidRPr="00000000">
              <w:rPr>
                <w:rFonts w:ascii="Arial" w:cs="Arial" w:eastAsia="Arial" w:hAnsi="Arial"/>
                <w:i w:val="1"/>
                <w:sz w:val="22"/>
                <w:szCs w:val="22"/>
                <w:rtl w:val="0"/>
              </w:rPr>
              <w:t xml:space="preserve">e</w:t>
            </w: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submit the completed form to Jayne Jones by email to </w:t>
      </w:r>
      <w:hyperlink r:id="rId11">
        <w:r w:rsidDel="00000000" w:rsidR="00000000" w:rsidRPr="00000000">
          <w:rPr>
            <w:rFonts w:ascii="Arial" w:cs="Arial" w:eastAsia="Arial" w:hAnsi="Arial"/>
            <w:color w:val="1155cc"/>
            <w:sz w:val="22"/>
            <w:szCs w:val="22"/>
            <w:u w:val="single"/>
            <w:rtl w:val="0"/>
          </w:rPr>
          <w:t xml:space="preserve">antidoping@irishpowerliftingfederation.com</w:t>
        </w:r>
      </w:hyperlink>
      <w:r w:rsidDel="00000000" w:rsidR="00000000" w:rsidRPr="00000000">
        <w:rPr>
          <w:rFonts w:ascii="Arial" w:cs="Arial" w:eastAsia="Arial" w:hAnsi="Arial"/>
          <w:sz w:val="22"/>
          <w:szCs w:val="22"/>
          <w:rtl w:val="0"/>
        </w:rPr>
        <w:t xml:space="preserve"> (keeping a copy for your records)</w:t>
      </w:r>
    </w:p>
    <w:sectPr>
      <w:footerReference r:id="rId12" w:type="default"/>
      <w:pgSz w:h="15842" w:w="12241" w:orient="portrait"/>
      <w:pgMar w:bottom="1008" w:top="1440" w:left="1080" w:right="108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Verdana" w:cs="Verdana" w:eastAsia="Verdana" w:hAnsi="Verdana"/>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Verdana" w:cs="Verdana" w:eastAsia="Verdana" w:hAnsi="Verdana"/>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ntidoping@irishpowerliftingfederation.com" TargetMode="External"/><Relationship Id="rId10" Type="http://schemas.openxmlformats.org/officeDocument/2006/relationships/hyperlink" Target="https://dataprotection.ie" TargetMode="Externa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SiheRUx0DCGFFC/CUL43q8WORQ==">AMUW2mWL+AYraO5UhLVcP2z1vl0McCWVYpfng1CrYiO6HVkitLjbKIL1bCJqHyDdVxS9KrHW2YYknQaATT+07/JXSUUMRQTWQeFQB/dEY9A1HghJi07UldRVMAzdIhDokC4aIta/vob9ET0a+Hwptj6L4cTiXVov/w==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